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5FE" w:rsidRDefault="00CF0B8D" w:rsidP="00CF0B8D">
      <w:pP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И</w:t>
      </w:r>
      <w:r>
        <w:rPr>
          <w:rFonts w:ascii="Verdana" w:eastAsia="Verdana" w:hAnsi="Verdana" w:cs="Verdana"/>
          <w:color w:val="000000"/>
          <w:spacing w:val="2"/>
          <w:sz w:val="28"/>
          <w:szCs w:val="28"/>
        </w:rPr>
        <w:t>н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фо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рмация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о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ч</w:t>
      </w:r>
      <w:r>
        <w:rPr>
          <w:rFonts w:ascii="Verdana" w:eastAsia="Verdana" w:hAnsi="Verdana" w:cs="Verdana"/>
          <w:color w:val="000000"/>
          <w:sz w:val="28"/>
          <w:szCs w:val="28"/>
        </w:rPr>
        <w:t>исл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е</w:t>
      </w:r>
      <w:r>
        <w:rPr>
          <w:rFonts w:ascii="Verdana" w:eastAsia="Verdana" w:hAnsi="Verdana" w:cs="Verdana"/>
          <w:color w:val="000000"/>
          <w:sz w:val="28"/>
          <w:szCs w:val="28"/>
        </w:rPr>
        <w:t>нно</w:t>
      </w:r>
      <w:r>
        <w:rPr>
          <w:rFonts w:ascii="Verdana" w:eastAsia="Verdana" w:hAnsi="Verdana" w:cs="Verdana"/>
          <w:color w:val="000000"/>
          <w:spacing w:val="2"/>
          <w:sz w:val="28"/>
          <w:szCs w:val="28"/>
        </w:rPr>
        <w:t>с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т</w:t>
      </w:r>
      <w:r>
        <w:rPr>
          <w:rFonts w:ascii="Verdana" w:eastAsia="Verdana" w:hAnsi="Verdana" w:cs="Verdana"/>
          <w:color w:val="000000"/>
          <w:sz w:val="28"/>
          <w:szCs w:val="28"/>
        </w:rPr>
        <w:t>и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1624"/>
        <w:gridCol w:w="1327"/>
        <w:gridCol w:w="1563"/>
        <w:gridCol w:w="1282"/>
        <w:gridCol w:w="1563"/>
        <w:gridCol w:w="1197"/>
        <w:gridCol w:w="1563"/>
        <w:gridCol w:w="1104"/>
        <w:gridCol w:w="1563"/>
      </w:tblGrid>
      <w:tr w:rsidR="00CF0B8D" w:rsidTr="00005D15">
        <w:tc>
          <w:tcPr>
            <w:tcW w:w="1774" w:type="dxa"/>
            <w:vMerge w:val="restart"/>
          </w:tcPr>
          <w:p w:rsidR="00CF0B8D" w:rsidRDefault="00CF0B8D" w:rsidP="00CF0B8D">
            <w:pPr>
              <w:widowControl w:val="0"/>
              <w:spacing w:line="252" w:lineRule="auto"/>
              <w:ind w:right="-6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Образоват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льн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ая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программа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Ф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рма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обуч</w:t>
            </w:r>
            <w:r>
              <w:rPr>
                <w:rFonts w:ascii="Verdana" w:eastAsia="Verdana" w:hAnsi="Verdana" w:cs="Verdana"/>
                <w:color w:val="000000"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ия</w:t>
            </w:r>
          </w:p>
          <w:p w:rsidR="00CF0B8D" w:rsidRDefault="00CF0B8D" w:rsidP="00CF0B8D">
            <w:pPr>
              <w:jc w:val="center"/>
            </w:pPr>
          </w:p>
        </w:tc>
        <w:tc>
          <w:tcPr>
            <w:tcW w:w="1624" w:type="dxa"/>
            <w:vMerge w:val="restart"/>
          </w:tcPr>
          <w:p w:rsidR="00CF0B8D" w:rsidRDefault="00CF0B8D" w:rsidP="00CF0B8D">
            <w:pPr>
              <w:jc w:val="center"/>
            </w:pPr>
          </w:p>
          <w:p w:rsidR="00CF0B8D" w:rsidRPr="00CF0B8D" w:rsidRDefault="00CF0B8D" w:rsidP="00CF0B8D">
            <w:pPr>
              <w:widowControl w:val="0"/>
              <w:ind w:right="-69"/>
              <w:jc w:val="center"/>
              <w:rPr>
                <w:rFonts w:ascii="Verdana" w:eastAsia="Verdana" w:hAnsi="Verdana" w:cs="Verdana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F0B8D">
              <w:rPr>
                <w:rFonts w:ascii="Verdana" w:eastAsia="Verdana" w:hAnsi="Verdana" w:cs="Verdana"/>
                <w:color w:val="000000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Общая</w:t>
            </w:r>
            <w:r w:rsidRPr="00CF0B8D">
              <w:rPr>
                <w:rFonts w:ascii="Verdana" w:eastAsia="Verdana" w:hAnsi="Verdana" w:cs="Verdana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F0B8D">
              <w:rPr>
                <w:rFonts w:ascii="Verdana" w:eastAsia="Verdana" w:hAnsi="Verdana" w:cs="Verdana"/>
                <w:color w:val="000000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ч</w:t>
            </w:r>
            <w:r w:rsidRPr="00CF0B8D">
              <w:rPr>
                <w:rFonts w:ascii="Verdana" w:eastAsia="Verdana" w:hAnsi="Verdana" w:cs="Verdana"/>
                <w:color w:val="000000"/>
                <w:spacing w:val="-1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ис</w:t>
            </w:r>
            <w:r w:rsidRPr="00CF0B8D">
              <w:rPr>
                <w:rFonts w:ascii="Verdana" w:eastAsia="Verdana" w:hAnsi="Verdana" w:cs="Verdana"/>
                <w:color w:val="000000"/>
                <w:spacing w:val="2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л</w:t>
            </w:r>
            <w:r w:rsidRPr="00CF0B8D">
              <w:rPr>
                <w:rFonts w:ascii="Verdana" w:eastAsia="Verdana" w:hAnsi="Verdana" w:cs="Verdana"/>
                <w:color w:val="000000"/>
                <w:spacing w:val="-1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е</w:t>
            </w:r>
            <w:r w:rsidRPr="00CF0B8D">
              <w:rPr>
                <w:rFonts w:ascii="Verdana" w:eastAsia="Verdana" w:hAnsi="Verdana" w:cs="Verdana"/>
                <w:color w:val="000000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нность</w:t>
            </w:r>
            <w:r w:rsidRPr="00CF0B8D">
              <w:rPr>
                <w:rFonts w:ascii="Verdana" w:eastAsia="Verdana" w:hAnsi="Verdana" w:cs="Verdana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F0B8D">
              <w:rPr>
                <w:rFonts w:ascii="Verdana" w:eastAsia="Verdana" w:hAnsi="Verdana" w:cs="Verdana"/>
                <w:color w:val="000000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обучающихся</w:t>
            </w:r>
          </w:p>
          <w:p w:rsidR="00CF0B8D" w:rsidRDefault="00CF0B8D" w:rsidP="00CF0B8D">
            <w:pPr>
              <w:jc w:val="center"/>
            </w:pPr>
          </w:p>
        </w:tc>
        <w:tc>
          <w:tcPr>
            <w:tcW w:w="11162" w:type="dxa"/>
            <w:gridSpan w:val="8"/>
            <w:vAlign w:val="bottom"/>
          </w:tcPr>
          <w:p w:rsidR="00CF0B8D" w:rsidRPr="00CF0B8D" w:rsidRDefault="00CF0B8D" w:rsidP="00CF0B8D">
            <w:pPr>
              <w:widowControl w:val="0"/>
              <w:ind w:left="8149" w:right="-20" w:hanging="8256"/>
              <w:jc w:val="center"/>
              <w:rPr>
                <w:rFonts w:ascii="Verdana" w:eastAsia="Verdana" w:hAnsi="Verdana" w:cs="Verdana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F0B8D">
              <w:rPr>
                <w:rFonts w:ascii="Verdana" w:eastAsia="Verdana" w:hAnsi="Verdana" w:cs="Verdana"/>
                <w:color w:val="000000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Чи</w:t>
            </w:r>
            <w:r w:rsidRPr="00CF0B8D">
              <w:rPr>
                <w:rFonts w:ascii="Verdana" w:eastAsia="Verdana" w:hAnsi="Verdana" w:cs="Verdana"/>
                <w:color w:val="000000"/>
                <w:spacing w:val="-2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Pr="00CF0B8D">
              <w:rPr>
                <w:rFonts w:ascii="Verdana" w:eastAsia="Verdana" w:hAnsi="Verdana" w:cs="Verdana"/>
                <w:color w:val="000000"/>
                <w:spacing w:val="2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л</w:t>
            </w:r>
            <w:r w:rsidRPr="00CF0B8D">
              <w:rPr>
                <w:rFonts w:ascii="Verdana" w:eastAsia="Verdana" w:hAnsi="Verdana" w:cs="Verdana"/>
                <w:color w:val="000000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 w:rsidRPr="00CF0B8D">
              <w:rPr>
                <w:rFonts w:ascii="Verdana" w:eastAsia="Verdana" w:hAnsi="Verdana" w:cs="Verdana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F0B8D">
              <w:rPr>
                <w:rFonts w:ascii="Verdana" w:eastAsia="Verdana" w:hAnsi="Verdana" w:cs="Verdana"/>
                <w:color w:val="000000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обучаю</w:t>
            </w:r>
            <w:r w:rsidRPr="00CF0B8D">
              <w:rPr>
                <w:rFonts w:ascii="Verdana" w:eastAsia="Verdana" w:hAnsi="Verdana" w:cs="Verdana"/>
                <w:color w:val="000000"/>
                <w:spacing w:val="1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щ</w:t>
            </w:r>
            <w:r w:rsidRPr="00CF0B8D">
              <w:rPr>
                <w:rFonts w:ascii="Verdana" w:eastAsia="Verdana" w:hAnsi="Verdana" w:cs="Verdana"/>
                <w:color w:val="000000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их</w:t>
            </w:r>
            <w:r w:rsidRPr="00CF0B8D">
              <w:rPr>
                <w:rFonts w:ascii="Verdana" w:eastAsia="Verdana" w:hAnsi="Verdana" w:cs="Verdana"/>
                <w:color w:val="000000"/>
                <w:spacing w:val="-1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 w:rsidRPr="00CF0B8D">
              <w:rPr>
                <w:rFonts w:ascii="Verdana" w:eastAsia="Verdana" w:hAnsi="Verdana" w:cs="Verdana"/>
                <w:color w:val="000000"/>
                <w:w w:val="99"/>
                <w:kern w:val="0"/>
                <w:sz w:val="20"/>
                <w:szCs w:val="20"/>
                <w:lang w:eastAsia="ru-RU"/>
                <w14:ligatures w14:val="none"/>
              </w:rPr>
              <w:t>я</w:t>
            </w:r>
          </w:p>
          <w:p w:rsidR="00CF0B8D" w:rsidRDefault="00CF0B8D" w:rsidP="00CF0B8D">
            <w:pPr>
              <w:ind w:hanging="8256"/>
              <w:jc w:val="center"/>
            </w:pPr>
          </w:p>
        </w:tc>
      </w:tr>
      <w:tr w:rsidR="00CF0B8D" w:rsidTr="00005D15">
        <w:tc>
          <w:tcPr>
            <w:tcW w:w="1774" w:type="dxa"/>
            <w:vMerge/>
          </w:tcPr>
          <w:p w:rsidR="00CF0B8D" w:rsidRDefault="00CF0B8D" w:rsidP="00CF0B8D">
            <w:pPr>
              <w:jc w:val="center"/>
            </w:pPr>
          </w:p>
        </w:tc>
        <w:tc>
          <w:tcPr>
            <w:tcW w:w="1624" w:type="dxa"/>
            <w:vMerge/>
          </w:tcPr>
          <w:p w:rsidR="00CF0B8D" w:rsidRDefault="00CF0B8D" w:rsidP="00CF0B8D">
            <w:pPr>
              <w:jc w:val="center"/>
            </w:pPr>
          </w:p>
        </w:tc>
        <w:tc>
          <w:tcPr>
            <w:tcW w:w="3019" w:type="dxa"/>
            <w:gridSpan w:val="2"/>
          </w:tcPr>
          <w:p w:rsidR="00CF0B8D" w:rsidRDefault="0028323C" w:rsidP="00CF0B8D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счет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бюд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ж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етных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ас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игнован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ф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рально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же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970" w:type="dxa"/>
            <w:gridSpan w:val="2"/>
          </w:tcPr>
          <w:p w:rsidR="00005D15" w:rsidRDefault="00005D15" w:rsidP="00005D15">
            <w:pPr>
              <w:widowControl w:val="0"/>
              <w:spacing w:line="239" w:lineRule="auto"/>
              <w:ind w:right="-68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счет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бюд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ж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етных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ас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игнован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</w:t>
            </w:r>
            <w:r>
              <w:rPr>
                <w:rFonts w:ascii="Verdana" w:eastAsia="Verdana" w:hAnsi="Verdana" w:cs="Verdana"/>
                <w:color w:val="000000"/>
                <w:spacing w:val="3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жетов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субъ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ктов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Российской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Ф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рац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</w:t>
            </w:r>
          </w:p>
          <w:p w:rsidR="00CF0B8D" w:rsidRDefault="00CF0B8D" w:rsidP="00CF0B8D">
            <w:pPr>
              <w:jc w:val="center"/>
            </w:pPr>
          </w:p>
        </w:tc>
        <w:tc>
          <w:tcPr>
            <w:tcW w:w="2866" w:type="dxa"/>
            <w:gridSpan w:val="2"/>
          </w:tcPr>
          <w:p w:rsidR="00005D15" w:rsidRDefault="00005D15" w:rsidP="00005D15">
            <w:pPr>
              <w:widowControl w:val="0"/>
              <w:spacing w:line="239" w:lineRule="auto"/>
              <w:ind w:right="-70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счет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бюд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ж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етных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ас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игнован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естных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бюдж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</w:t>
            </w:r>
          </w:p>
          <w:p w:rsidR="00CF0B8D" w:rsidRDefault="00005D15" w:rsidP="00005D15">
            <w:pPr>
              <w:jc w:val="center"/>
            </w:pPr>
            <w:r>
              <w:br w:type="column"/>
            </w:r>
          </w:p>
        </w:tc>
        <w:tc>
          <w:tcPr>
            <w:tcW w:w="2307" w:type="dxa"/>
            <w:gridSpan w:val="2"/>
          </w:tcPr>
          <w:p w:rsidR="00CF0B8D" w:rsidRDefault="00005D15" w:rsidP="00CF0B8D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По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договорам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образовании,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заключаемых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при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приеме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на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бу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ч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ение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за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счет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физич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ес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ко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(или)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юриди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ч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ко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лица</w:t>
            </w:r>
          </w:p>
        </w:tc>
      </w:tr>
      <w:tr w:rsidR="00005D15" w:rsidTr="00005D15">
        <w:tc>
          <w:tcPr>
            <w:tcW w:w="1774" w:type="dxa"/>
            <w:vMerge/>
          </w:tcPr>
          <w:p w:rsidR="00005D15" w:rsidRDefault="00005D15" w:rsidP="00005D15">
            <w:pPr>
              <w:jc w:val="center"/>
            </w:pPr>
          </w:p>
        </w:tc>
        <w:tc>
          <w:tcPr>
            <w:tcW w:w="1624" w:type="dxa"/>
            <w:vMerge/>
          </w:tcPr>
          <w:p w:rsidR="00005D15" w:rsidRDefault="00005D15" w:rsidP="00005D15">
            <w:pPr>
              <w:jc w:val="center"/>
            </w:pPr>
          </w:p>
        </w:tc>
        <w:tc>
          <w:tcPr>
            <w:tcW w:w="1456" w:type="dxa"/>
          </w:tcPr>
          <w:p w:rsidR="00005D15" w:rsidRDefault="00005D15" w:rsidP="00005D15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всего</w:t>
            </w:r>
          </w:p>
        </w:tc>
        <w:tc>
          <w:tcPr>
            <w:tcW w:w="1563" w:type="dxa"/>
          </w:tcPr>
          <w:p w:rsidR="00005D15" w:rsidRDefault="00005D15" w:rsidP="00005D15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том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чис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иностранн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граждан</w:t>
            </w:r>
          </w:p>
        </w:tc>
        <w:tc>
          <w:tcPr>
            <w:tcW w:w="1407" w:type="dxa"/>
          </w:tcPr>
          <w:p w:rsidR="00005D15" w:rsidRDefault="00005D15" w:rsidP="00005D15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всего</w:t>
            </w:r>
          </w:p>
        </w:tc>
        <w:tc>
          <w:tcPr>
            <w:tcW w:w="1563" w:type="dxa"/>
          </w:tcPr>
          <w:p w:rsidR="00005D15" w:rsidRDefault="00005D15" w:rsidP="00005D15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том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чис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иностранн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граждан</w:t>
            </w:r>
          </w:p>
        </w:tc>
        <w:tc>
          <w:tcPr>
            <w:tcW w:w="1303" w:type="dxa"/>
          </w:tcPr>
          <w:p w:rsidR="00005D15" w:rsidRDefault="00005D15" w:rsidP="00005D15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всего</w:t>
            </w:r>
          </w:p>
        </w:tc>
        <w:tc>
          <w:tcPr>
            <w:tcW w:w="1563" w:type="dxa"/>
          </w:tcPr>
          <w:p w:rsidR="00005D15" w:rsidRDefault="00005D15" w:rsidP="00005D15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том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чис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иностранн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граждан</w:t>
            </w:r>
          </w:p>
        </w:tc>
        <w:tc>
          <w:tcPr>
            <w:tcW w:w="1186" w:type="dxa"/>
          </w:tcPr>
          <w:p w:rsidR="00005D15" w:rsidRDefault="00005D15" w:rsidP="00005D15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всего</w:t>
            </w:r>
          </w:p>
        </w:tc>
        <w:tc>
          <w:tcPr>
            <w:tcW w:w="1121" w:type="dxa"/>
          </w:tcPr>
          <w:p w:rsidR="00005D15" w:rsidRDefault="00005D15" w:rsidP="00005D15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Verdana" w:eastAsia="Verdana" w:hAnsi="Verdana" w:cs="Verdan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том</w:t>
            </w:r>
            <w:r>
              <w:rPr>
                <w:rFonts w:ascii="Verdana" w:eastAsia="Verdana" w:hAnsi="Verdana" w:cs="Verdan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чис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иностранн</w:t>
            </w:r>
            <w:r>
              <w:rPr>
                <w:rFonts w:ascii="Verdana" w:eastAsia="Verdana" w:hAnsi="Verdana" w:cs="Verdana"/>
                <w:color w:val="000000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х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20"/>
                <w:szCs w:val="20"/>
              </w:rPr>
              <w:t>граждан</w:t>
            </w:r>
          </w:p>
        </w:tc>
      </w:tr>
      <w:tr w:rsidR="00CF0B8D" w:rsidTr="00005D15">
        <w:tc>
          <w:tcPr>
            <w:tcW w:w="1774" w:type="dxa"/>
          </w:tcPr>
          <w:p w:rsidR="00CF0B8D" w:rsidRPr="00715C65" w:rsidRDefault="00715C65" w:rsidP="00CF0B8D">
            <w:pPr>
              <w:jc w:val="center"/>
            </w:pPr>
            <w:r>
              <w:t>Начального общего образования</w:t>
            </w:r>
          </w:p>
        </w:tc>
        <w:tc>
          <w:tcPr>
            <w:tcW w:w="1624" w:type="dxa"/>
          </w:tcPr>
          <w:p w:rsidR="00CF0B8D" w:rsidRDefault="00715C65" w:rsidP="00CF0B8D">
            <w:pPr>
              <w:jc w:val="center"/>
            </w:pPr>
            <w:r>
              <w:t>39</w:t>
            </w:r>
          </w:p>
        </w:tc>
        <w:tc>
          <w:tcPr>
            <w:tcW w:w="1456" w:type="dxa"/>
          </w:tcPr>
          <w:p w:rsidR="00CF0B8D" w:rsidRDefault="00715C65" w:rsidP="00CF0B8D">
            <w:pPr>
              <w:jc w:val="center"/>
            </w:pPr>
            <w:r>
              <w:t>39</w:t>
            </w:r>
          </w:p>
        </w:tc>
        <w:tc>
          <w:tcPr>
            <w:tcW w:w="1563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407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563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303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563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186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121" w:type="dxa"/>
          </w:tcPr>
          <w:p w:rsidR="00CF0B8D" w:rsidRDefault="00CF0B8D" w:rsidP="00CF0B8D">
            <w:pPr>
              <w:jc w:val="center"/>
            </w:pPr>
          </w:p>
        </w:tc>
      </w:tr>
      <w:tr w:rsidR="00CF0B8D" w:rsidTr="00005D15">
        <w:tc>
          <w:tcPr>
            <w:tcW w:w="1774" w:type="dxa"/>
          </w:tcPr>
          <w:p w:rsidR="00CF0B8D" w:rsidRDefault="00715C65" w:rsidP="00CF0B8D">
            <w:pPr>
              <w:jc w:val="center"/>
            </w:pPr>
            <w:r>
              <w:t>Основного общего образования</w:t>
            </w:r>
          </w:p>
        </w:tc>
        <w:tc>
          <w:tcPr>
            <w:tcW w:w="1624" w:type="dxa"/>
          </w:tcPr>
          <w:p w:rsidR="00CF0B8D" w:rsidRDefault="00715C65" w:rsidP="00CF0B8D">
            <w:pPr>
              <w:jc w:val="center"/>
            </w:pPr>
            <w:r>
              <w:t>61</w:t>
            </w:r>
          </w:p>
        </w:tc>
        <w:tc>
          <w:tcPr>
            <w:tcW w:w="1456" w:type="dxa"/>
          </w:tcPr>
          <w:p w:rsidR="00CF0B8D" w:rsidRDefault="00715C65" w:rsidP="00CF0B8D">
            <w:pPr>
              <w:jc w:val="center"/>
            </w:pPr>
            <w:r>
              <w:t>61</w:t>
            </w:r>
          </w:p>
        </w:tc>
        <w:tc>
          <w:tcPr>
            <w:tcW w:w="1563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407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563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303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563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186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121" w:type="dxa"/>
          </w:tcPr>
          <w:p w:rsidR="00CF0B8D" w:rsidRDefault="00CF0B8D" w:rsidP="00CF0B8D">
            <w:pPr>
              <w:jc w:val="center"/>
            </w:pPr>
          </w:p>
        </w:tc>
      </w:tr>
      <w:tr w:rsidR="00CF0B8D" w:rsidTr="00005D15">
        <w:tc>
          <w:tcPr>
            <w:tcW w:w="1774" w:type="dxa"/>
          </w:tcPr>
          <w:p w:rsidR="00CF0B8D" w:rsidRDefault="00715C65" w:rsidP="00CF0B8D">
            <w:pPr>
              <w:jc w:val="center"/>
            </w:pPr>
            <w:r>
              <w:t>Среднего общего образования</w:t>
            </w:r>
          </w:p>
        </w:tc>
        <w:tc>
          <w:tcPr>
            <w:tcW w:w="1624" w:type="dxa"/>
          </w:tcPr>
          <w:p w:rsidR="00CF0B8D" w:rsidRDefault="00715C65" w:rsidP="00CF0B8D">
            <w:pPr>
              <w:jc w:val="center"/>
            </w:pPr>
            <w:r>
              <w:t>8</w:t>
            </w:r>
          </w:p>
        </w:tc>
        <w:tc>
          <w:tcPr>
            <w:tcW w:w="1456" w:type="dxa"/>
          </w:tcPr>
          <w:p w:rsidR="00CF0B8D" w:rsidRDefault="00715C65" w:rsidP="00CF0B8D">
            <w:pPr>
              <w:jc w:val="center"/>
            </w:pPr>
            <w:r>
              <w:t>8</w:t>
            </w:r>
          </w:p>
        </w:tc>
        <w:tc>
          <w:tcPr>
            <w:tcW w:w="1563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407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563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303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563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186" w:type="dxa"/>
          </w:tcPr>
          <w:p w:rsidR="00CF0B8D" w:rsidRDefault="00CF0B8D" w:rsidP="00CF0B8D">
            <w:pPr>
              <w:jc w:val="center"/>
            </w:pPr>
          </w:p>
        </w:tc>
        <w:tc>
          <w:tcPr>
            <w:tcW w:w="1121" w:type="dxa"/>
          </w:tcPr>
          <w:p w:rsidR="00CF0B8D" w:rsidRDefault="00CF0B8D" w:rsidP="00CF0B8D">
            <w:pPr>
              <w:jc w:val="center"/>
            </w:pPr>
          </w:p>
        </w:tc>
      </w:tr>
    </w:tbl>
    <w:p w:rsidR="00CF0B8D" w:rsidRDefault="00CF0B8D" w:rsidP="00CF0B8D">
      <w:pPr>
        <w:jc w:val="center"/>
      </w:pPr>
    </w:p>
    <w:p w:rsidR="00715C65" w:rsidRDefault="00715C65" w:rsidP="00CF0B8D">
      <w:pPr>
        <w:jc w:val="center"/>
      </w:pPr>
      <w:r>
        <w:t>Директор школы:             /Менласанова А.К./</w:t>
      </w:r>
    </w:p>
    <w:sectPr w:rsidR="00715C65" w:rsidSect="00CF0B8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8D"/>
    <w:rsid w:val="00005D15"/>
    <w:rsid w:val="001E05FE"/>
    <w:rsid w:val="0028323C"/>
    <w:rsid w:val="00715C65"/>
    <w:rsid w:val="00C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9037"/>
  <w15:chartTrackingRefBased/>
  <w15:docId w15:val="{3BDADD60-EAA1-4613-A8E3-BD2EEAB7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9450-1CAF-4FA7-801B-BB3426C7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burliyants@mail.ru</dc:creator>
  <cp:keywords/>
  <dc:description/>
  <cp:lastModifiedBy>burliyants@mail.ru</cp:lastModifiedBy>
  <cp:revision>2</cp:revision>
  <dcterms:created xsi:type="dcterms:W3CDTF">2023-05-04T12:48:00Z</dcterms:created>
  <dcterms:modified xsi:type="dcterms:W3CDTF">2023-05-04T13:28:00Z</dcterms:modified>
</cp:coreProperties>
</file>